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354BEB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A02E9F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E159D8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A02E9F" w:rsidRPr="00A02E9F">
        <w:rPr>
          <w:rStyle w:val="tlid-translation"/>
          <w:sz w:val="24"/>
          <w:szCs w:val="24"/>
          <w:lang w:val="bg-BG"/>
        </w:rPr>
        <w:t>Социалистическа република Виетнам</w:t>
      </w:r>
      <w:r w:rsidR="001D4F9E" w:rsidRPr="00A02E9F">
        <w:rPr>
          <w:rStyle w:val="tlid-translation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3A0FE1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proofErr w:type="spellStart"/>
      <w:r w:rsidR="00A02E9F">
        <w:rPr>
          <w:rStyle w:val="tlid-translation"/>
          <w:b/>
          <w:sz w:val="24"/>
          <w:szCs w:val="24"/>
          <w:lang w:val="ru-RU"/>
        </w:rPr>
        <w:t>Виетнам</w:t>
      </w:r>
      <w:proofErr w:type="spellEnd"/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 и качествено образование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Насърчаване на равнопоставеността на половете и защита на децата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A02E9F" w:rsidRPr="00A02E9F" w:rsidRDefault="00A02E9F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Достъпно и качествено здравеопазване</w:t>
      </w:r>
      <w:r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6E77A6" w:rsidRDefault="00354BEB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икономическата свързаност, устойчиво икономическо развитие и съдействие за прилагане на стандартите на ЕС</w:t>
      </w:r>
      <w:r w:rsidR="00A75138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745B25" w:rsidRPr="00745B25" w:rsidRDefault="00D66E52" w:rsidP="00745B25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Създаване на условия за качествено</w:t>
      </w:r>
      <w:r w:rsidR="00131A7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приобщаващо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достъпно образование, чрез 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повишаване на квалификацията на учителите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модернизиране на обучителни програми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насърчаване на международните връзки и обмен между образователни институции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въвеждане на съвременни технологични </w:t>
      </w:r>
      <w:r w:rsid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решения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учебни заведения; осигуряване на оборудване за учебни заведения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и др.;</w:t>
      </w:r>
    </w:p>
    <w:p w:rsidR="00D66E52" w:rsidRDefault="00D66E52" w:rsidP="00D66E5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изграждането на механизми и създаване на условия за равноправно участие на жени и момичета в процеси, свързани с мира и сигурността, както и в икономическия, обществен и културен живот; помощ и подкрепа за уязвими групи жени и момичета</w:t>
      </w:r>
      <w:r w:rsidR="003A0FE1" w:rsidRPr="00354BE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, </w:t>
      </w:r>
      <w:r w:rsidR="003A0F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в т.ч. </w:t>
      </w:r>
      <w:proofErr w:type="spellStart"/>
      <w:r w:rsidR="003A0FE1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жени-мигранти</w:t>
      </w:r>
      <w:proofErr w:type="spellEnd"/>
      <w:r w:rsidR="003A0FE1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големите градове на Виетнам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  <w:r w:rsidRPr="00D66E5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подобряване достъпа на жени до здравни грижи;</w:t>
      </w:r>
      <w:r w:rsidR="003A0FE1" w:rsidRPr="003A0F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="003A0FE1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защита на правата на децата;</w:t>
      </w:r>
    </w:p>
    <w:p w:rsidR="00A40EDB" w:rsidRPr="00A40EDB" w:rsidRDefault="008D0271" w:rsidP="008D0271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Осигуряване на качествени здравни грижи и превенция чрез </w:t>
      </w:r>
      <w:r w:rsidR="00B367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доставка и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модернизация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медицинско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>оборудване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D66E52">
        <w:rPr>
          <w:rFonts w:eastAsia="Times New Roman" w:cstheme="minorHAnsi"/>
          <w:i/>
          <w:color w:val="212121"/>
          <w:sz w:val="24"/>
          <w:szCs w:val="24"/>
          <w:lang w:val="bg-BG"/>
        </w:rPr>
        <w:t>развитие на административния капацитет на сектора на здравеопазването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повишаване на готовността за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реакция при извънредни ситуации за общественото здраве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обмен на опит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в здравната сфера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превенция на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болести, в т.ч. </w:t>
      </w:r>
      <w:proofErr w:type="spellStart"/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>зоонозни</w:t>
      </w:r>
      <w:proofErr w:type="spellEnd"/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заболявания</w:t>
      </w:r>
      <w:r w:rsidR="00A40EDB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A40EDB" w:rsidRDefault="00A40EDB" w:rsidP="00235C7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Създаване на условия за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повишаване на икономическата свързаност между България и Виетнам, напр. чрез </w:t>
      </w:r>
      <w:r w:rsidR="00235C72"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устойчиви модели за виетнамски предприемачи</w:t>
      </w:r>
      <w:r w:rsid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(вкл. жени-предприемачи)</w:t>
      </w:r>
      <w:r w:rsidR="00235C72"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стимул</w:t>
      </w:r>
      <w:r w:rsid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иране на търговската свързаност и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провеждане на семинари за обмен на информация по възможностите за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бизнес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 линия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поразумението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свободна търговия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между ЕС и Виетнам, в т.ч. в хибриден/онлайн формат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запознаване с възможностите и правилата за пазарен достъп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хармонизиране на митнически стандарти,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фитосанитарен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контрол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подкрепа за приобщаващо предприемачество 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др</w:t>
      </w:r>
      <w:r w:rsidR="00FA0899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Държавна и местна администрация на Виетнам; </w:t>
      </w:r>
    </w:p>
    <w:p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 – висши учебни заве</w:t>
      </w:r>
      <w:r w:rsidR="004E577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дения, детски градини, училища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и др.;</w:t>
      </w:r>
    </w:p>
    <w:p w:rsid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Здравни институции – болници, поликлиники;</w:t>
      </w:r>
    </w:p>
    <w:p w:rsidR="004E5776" w:rsidRPr="004E5776" w:rsidRDefault="004E577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Социални институции – домове за хора в неравностойно положение,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дневни центрове и др., регистрирани съгласно местното законодателство;</w:t>
      </w:r>
    </w:p>
    <w:p w:rsidR="001D4F9E" w:rsidRPr="006E77A6" w:rsidRDefault="006E77A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Неправителствени организации, 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регистрирани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съгласно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местното законодателство</w:t>
      </w:r>
      <w:r w:rsidR="00403339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cstheme="minorHAnsi"/>
          <w:i/>
          <w:color w:val="212121"/>
          <w:sz w:val="24"/>
          <w:lang w:val="bg-BG"/>
        </w:rPr>
      </w:pPr>
      <w:r w:rsidRPr="0053111C">
        <w:rPr>
          <w:rFonts w:cstheme="minorHAnsi"/>
          <w:i/>
          <w:color w:val="212121"/>
          <w:sz w:val="24"/>
          <w:lang w:val="bg-BG"/>
        </w:rPr>
        <w:t>Утвърждаване на доброто име и международния авторитет на Република България</w:t>
      </w:r>
      <w:r w:rsidRPr="00FE136B">
        <w:rPr>
          <w:rFonts w:cstheme="minorHAnsi"/>
          <w:i/>
          <w:color w:val="212121"/>
          <w:sz w:val="24"/>
          <w:lang w:val="ru-RU"/>
        </w:rPr>
        <w:t>;</w:t>
      </w:r>
      <w:r w:rsidRPr="0053111C">
        <w:rPr>
          <w:rFonts w:cstheme="minorHAnsi"/>
          <w:i/>
          <w:color w:val="212121"/>
          <w:sz w:val="24"/>
          <w:lang w:val="bg-BG"/>
        </w:rPr>
        <w:t xml:space="preserve"> разширяване на възможностите за пренос на експертиза между България и Виетнам в контекста на миналия ни опит и отношенията на традиционно сътрудничество;</w:t>
      </w:r>
    </w:p>
    <w:p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принципите на доброто управление, водещо към устойчиво и приобщаващо икономическо</w:t>
      </w:r>
      <w:r w:rsidR="00E9739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социално</w:t>
      </w:r>
      <w:r w:rsid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>-обществено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развитие;</w:t>
      </w:r>
    </w:p>
    <w:p w:rsid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благоденствието чрез</w:t>
      </w:r>
      <w:r w:rsidR="00733007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733007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квалификацията и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създаване на значима инфраструктура в областта на образованието и здравеопазването;</w:t>
      </w:r>
    </w:p>
    <w:p w:rsidR="004E5776" w:rsidRDefault="004E5776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устойчив капацитет за повишаване на качеството на здравните грижи и за превенция на разпространението на заразни болести;</w:t>
      </w:r>
    </w:p>
    <w:p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 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овластяване</w:t>
      </w:r>
      <w:r w:rsidR="00396CF3"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жените</w:t>
      </w:r>
      <w:r w:rsidR="00B367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</w:t>
      </w:r>
      <w:r w:rsidR="00B367F7">
        <w:rPr>
          <w:rFonts w:cstheme="minorHAnsi"/>
          <w:i/>
          <w:color w:val="212121"/>
          <w:sz w:val="24"/>
          <w:lang w:val="bg-BG"/>
        </w:rPr>
        <w:t>ащита на правата на децата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в сферата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приобщаващото предприемачество.</w:t>
      </w:r>
    </w:p>
    <w:p w:rsidR="001606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1F5968">
        <w:rPr>
          <w:rFonts w:asciiTheme="minorHAnsi" w:hAnsiTheme="minorHAnsi" w:cstheme="minorHAnsi"/>
          <w:iCs/>
          <w:lang w:val="bg-BG"/>
        </w:rPr>
        <w:t>70 000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131A71" w:rsidRPr="00354BEB">
        <w:rPr>
          <w:rFonts w:asciiTheme="minorHAnsi" w:hAnsiTheme="minorHAnsi" w:cstheme="minorHAnsi"/>
          <w:color w:val="212121"/>
          <w:lang w:val="bg-BG"/>
        </w:rPr>
        <w:t>24</w:t>
      </w:r>
      <w:r w:rsidR="0053111C" w:rsidRPr="00FE136B">
        <w:rPr>
          <w:rFonts w:asciiTheme="minorHAnsi" w:hAnsiTheme="minorHAnsi" w:cstheme="minorHAnsi"/>
          <w:color w:val="212121"/>
          <w:lang w:val="bg-BG"/>
        </w:rPr>
        <w:t>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съ-финансиране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D450DC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D450DC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D450DC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FE0C8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 xml:space="preserve">Първостепенни </w:t>
      </w:r>
      <w:r w:rsidR="00351785" w:rsidRPr="00FE0C81">
        <w:rPr>
          <w:rFonts w:asciiTheme="minorHAnsi" w:hAnsiTheme="minorHAnsi" w:cstheme="minorHAnsi"/>
          <w:lang w:val="bg-BG"/>
        </w:rPr>
        <w:t xml:space="preserve">и второстепенни </w:t>
      </w:r>
      <w:r w:rsidRPr="00FE0C81">
        <w:rPr>
          <w:rFonts w:asciiTheme="minorHAnsi" w:hAnsiTheme="minorHAnsi" w:cstheme="minorHAnsi"/>
          <w:lang w:val="bg-BG"/>
        </w:rPr>
        <w:t>разпоредители с бюджет</w:t>
      </w:r>
      <w:r w:rsidR="00351785" w:rsidRPr="00FE0C81">
        <w:rPr>
          <w:rFonts w:asciiTheme="minorHAnsi" w:hAnsiTheme="minorHAnsi" w:cstheme="minorHAnsi"/>
          <w:lang w:val="bg-BG"/>
        </w:rPr>
        <w:t xml:space="preserve"> – юридически лица </w:t>
      </w:r>
      <w:r w:rsidR="001B3B61" w:rsidRPr="00FE0C81">
        <w:rPr>
          <w:rFonts w:asciiTheme="minorHAnsi" w:hAnsiTheme="minorHAnsi" w:cstheme="minorHAnsi"/>
          <w:lang w:val="bg-BG"/>
        </w:rPr>
        <w:t xml:space="preserve">на </w:t>
      </w:r>
      <w:r w:rsidR="006E77A6" w:rsidRPr="00FE0C81">
        <w:rPr>
          <w:rFonts w:asciiTheme="minorHAnsi" w:hAnsiTheme="minorHAnsi" w:cstheme="minorHAnsi"/>
          <w:lang w:val="bg-BG"/>
        </w:rPr>
        <w:t>Виетнам;</w:t>
      </w:r>
    </w:p>
    <w:p w:rsidR="00351785" w:rsidRPr="00FE0C8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Международни и местни н</w:t>
      </w:r>
      <w:r w:rsidR="009F1DF5" w:rsidRPr="00FE0C81">
        <w:rPr>
          <w:rFonts w:asciiTheme="minorHAnsi" w:hAnsiTheme="minorHAnsi" w:cstheme="minorHAnsi"/>
          <w:lang w:val="bg-BG"/>
        </w:rPr>
        <w:t>еправителствени организации</w:t>
      </w:r>
      <w:r w:rsidR="00DD57BB">
        <w:rPr>
          <w:rFonts w:asciiTheme="minorHAnsi" w:hAnsiTheme="minorHAnsi" w:cstheme="minorHAnsi"/>
          <w:lang w:val="bg-BG"/>
        </w:rPr>
        <w:t>, регистрирани съгласно местното законодателство</w:t>
      </w:r>
      <w:r w:rsidR="009F1DF5" w:rsidRPr="00FE0C81">
        <w:rPr>
          <w:rFonts w:asciiTheme="minorHAnsi" w:hAnsiTheme="minorHAnsi" w:cstheme="minorHAnsi"/>
          <w:lang w:val="bg-BG"/>
        </w:rPr>
        <w:t>;</w:t>
      </w:r>
      <w:r w:rsidR="00675165" w:rsidRPr="00FE0C81">
        <w:rPr>
          <w:rFonts w:asciiTheme="minorHAnsi" w:hAnsiTheme="minorHAnsi" w:cstheme="minorHAnsi"/>
          <w:lang w:val="bg-BG"/>
        </w:rPr>
        <w:t xml:space="preserve"> </w:t>
      </w:r>
    </w:p>
    <w:p w:rsidR="00351785" w:rsidRPr="00FE0C8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Общини</w:t>
      </w:r>
      <w:r w:rsidR="00351785" w:rsidRPr="00FE0C81">
        <w:rPr>
          <w:rFonts w:asciiTheme="minorHAnsi" w:hAnsiTheme="minorHAnsi" w:cstheme="minorHAnsi"/>
          <w:lang w:val="bg-BG"/>
        </w:rPr>
        <w:t xml:space="preserve"> и техни обединения;</w:t>
      </w:r>
    </w:p>
    <w:p w:rsidR="00351785" w:rsidRPr="00FE0C8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Образователни, здравни и социални институции</w:t>
      </w:r>
      <w:r w:rsidR="004249B4" w:rsidRPr="00FE0C81">
        <w:rPr>
          <w:rFonts w:asciiTheme="minorHAnsi" w:hAnsiTheme="minorHAnsi" w:cstheme="minorHAnsi"/>
          <w:lang w:val="bg-BG"/>
        </w:rPr>
        <w:t>;</w:t>
      </w:r>
      <w:r w:rsidRPr="00FE0C81">
        <w:rPr>
          <w:rFonts w:asciiTheme="minorHAnsi" w:hAnsiTheme="minorHAnsi" w:cstheme="minorHAnsi"/>
          <w:lang w:val="bg-BG"/>
        </w:rPr>
        <w:t xml:space="preserve"> </w:t>
      </w:r>
    </w:p>
    <w:p w:rsidR="00351785" w:rsidRPr="00FE0C8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М</w:t>
      </w:r>
      <w:r w:rsidR="00675165" w:rsidRPr="00FE0C81">
        <w:rPr>
          <w:rFonts w:asciiTheme="minorHAnsi" w:hAnsiTheme="minorHAnsi" w:cstheme="minorHAnsi"/>
          <w:lang w:val="bg-BG"/>
        </w:rPr>
        <w:t>еждун</w:t>
      </w:r>
      <w:r w:rsidR="00644B8E" w:rsidRPr="00FE0C81">
        <w:rPr>
          <w:rFonts w:asciiTheme="minorHAnsi" w:hAnsiTheme="minorHAnsi" w:cstheme="minorHAnsi"/>
          <w:lang w:val="bg-BG"/>
        </w:rPr>
        <w:t>ародни хуманитарни организации</w:t>
      </w:r>
      <w:r w:rsidR="00DD57BB">
        <w:rPr>
          <w:rFonts w:asciiTheme="minorHAnsi" w:hAnsiTheme="minorHAnsi" w:cstheme="minorHAnsi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</w:t>
      </w:r>
      <w:r w:rsidR="00DD57B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DD57B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DD57BB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DD57BB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DD57BB">
        <w:rPr>
          <w:sz w:val="24"/>
          <w:szCs w:val="24"/>
          <w:lang w:val="ru-RU"/>
        </w:rPr>
        <w:t xml:space="preserve"> </w:t>
      </w:r>
      <w:r w:rsidR="005C03E0" w:rsidRPr="00DD57BB">
        <w:rPr>
          <w:sz w:val="24"/>
          <w:szCs w:val="24"/>
          <w:lang w:val="bg-BG"/>
        </w:rPr>
        <w:t xml:space="preserve">и да отговарят на </w:t>
      </w:r>
      <w:r w:rsidR="005C03E0" w:rsidRPr="00DD57BB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DD57BB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DD57B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</w:t>
      </w:r>
      <w:r w:rsidR="00354BEB">
        <w:rPr>
          <w:rFonts w:eastAsia="Times New Roman" w:cstheme="minorHAnsi"/>
          <w:color w:val="212121"/>
          <w:sz w:val="24"/>
          <w:szCs w:val="24"/>
          <w:lang w:val="bg-BG"/>
        </w:rPr>
        <w:t>н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о</w:t>
      </w:r>
      <w:r w:rsidR="00DD57BB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DD57B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 и разработване на обучителни помагала и материали;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достъпа до образование; повишаване на квалификацията на учителите;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Провеждане на обучения по конкретни теми в български и местни институции за обмен на добри практики и повишаване на квалификацията на служителите от администрацията и други регистрирани, съгласно местното законодателство юридически лица;</w:t>
      </w:r>
    </w:p>
    <w:p w:rsidR="006E77A6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семинари, форуми, конференции;</w:t>
      </w:r>
    </w:p>
    <w:p w:rsidR="00235C72" w:rsidRPr="00A40EDB" w:rsidRDefault="00235C72" w:rsidP="00235C72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Създаване на </w:t>
      </w:r>
      <w:proofErr w:type="spellStart"/>
      <w:r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>микропроекти</w:t>
      </w:r>
      <w:proofErr w:type="spellEnd"/>
      <w:r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достойна заетост, обучения и консултации, разработване на бизнес планове</w:t>
      </w:r>
      <w:r w:rsidRPr="00354BE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условия за равнопоставено участие на жени в икономическия, обществен и културен живот;</w:t>
      </w:r>
    </w:p>
    <w:p w:rsidR="006E77A6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и</w:t>
      </w:r>
      <w:r w:rsidR="00AE36B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гарантиране правата на децата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други уязвими групи; </w:t>
      </w:r>
    </w:p>
    <w:p w:rsidR="00AE36B9" w:rsidRPr="00A40EDB" w:rsidRDefault="00AE36B9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6E77A6" w:rsidRPr="00A40EDB" w:rsidRDefault="00AE36B9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з</w:t>
      </w:r>
      <w:r w:rsidR="006E77A6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адълбочаване на взаимодействието между институциите на централно, регионално и местно ниво;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подобряване на диалога между неправителствените организации и местните и национални власти;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Повишаване на готовността за реакция при извънредни ситуации за общественото здраве; обмен на опит в здравната сфера; </w:t>
      </w:r>
      <w:r w:rsid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повишаване на квалификацията на медицинския персонал;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превенция на болести; 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Закупуване и доставка на оборудване и материали, предназначени за висши учебни заведения, училища, детски градини, болници, домове за деца с увреждания и т.н.; </w:t>
      </w:r>
    </w:p>
    <w:p w:rsidR="005C594D" w:rsidRPr="006E77A6" w:rsidRDefault="006E77A6" w:rsidP="0017072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left="357" w:hanging="357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Строително-ремонтни работи за извършване на подобрения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училища, болници, детски градини, социални центрове и домове и др</w:t>
      </w:r>
      <w:r w:rsidR="00587EC1"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2D2C8E"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10" w:history="1">
        <w:r w:rsidR="00DA3B03" w:rsidRPr="00DA3B03">
          <w:rPr>
            <w:rStyle w:val="Hyperlink"/>
          </w:rPr>
          <w:t>https</w:t>
        </w:r>
        <w:r w:rsidR="00DA3B03" w:rsidRPr="00FE136B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6E77A6" w:rsidRPr="006E77A6">
        <w:rPr>
          <w:rFonts w:cstheme="minorHAnsi"/>
          <w:color w:val="212121"/>
          <w:sz w:val="24"/>
          <w:szCs w:val="24"/>
          <w:lang w:val="bg-BG"/>
        </w:rPr>
        <w:t>Социалистическа република Виетнам</w:t>
      </w:r>
      <w:r w:rsidR="005C594D" w:rsidRPr="006E77A6">
        <w:rPr>
          <w:rFonts w:cstheme="minorHAnsi"/>
          <w:color w:val="212121"/>
          <w:sz w:val="24"/>
          <w:szCs w:val="24"/>
          <w:lang w:val="bg-BG"/>
        </w:rPr>
        <w:t xml:space="preserve">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предложения с приложена документация към тях следва да се изпращат в срок до 30 юни 202</w:t>
      </w:r>
      <w:r w:rsid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2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 по следните начини:</w:t>
      </w:r>
    </w:p>
    <w:p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 електронна поща на адрес</w:t>
      </w:r>
      <w:r w:rsidR="00AE36B9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1" w:history="1"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Bulgarian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ODA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Hanoi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@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</w:hyperlink>
      <w:r w:rsidR="00131A71" w:rsidRPr="00354BE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2" w:history="1">
        <w:r w:rsidRPr="00A40ED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embassy.hanoi@mfa.bg</w:t>
        </w:r>
      </w:hyperlink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формат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PDF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E36B9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и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DOCX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5C594D" w:rsidRPr="006E77A6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 пощенски път на адрес: Embassy of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t</w:t>
      </w:r>
      <w:bookmarkStart w:id="0" w:name="_GoBack"/>
      <w:bookmarkEnd w:id="0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he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Republic of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Bulgaria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in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№ 5,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Ngo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294,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Kim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Ma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Street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Ba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Dinh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="00A04C0D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6E77A6"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Социалистическа република Виетнам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6E77A6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6E77A6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Чл.23</w:t>
      </w:r>
      <w:r w:rsidRPr="006E77A6">
        <w:rPr>
          <w:rFonts w:cstheme="minorHAnsi"/>
          <w:sz w:val="24"/>
          <w:szCs w:val="24"/>
          <w:lang w:val="bg-BG"/>
        </w:rPr>
        <w:t>(</w:t>
      </w:r>
      <w:r w:rsidRPr="006E77A6">
        <w:rPr>
          <w:rFonts w:cstheme="minorHAnsi"/>
          <w:b/>
          <w:sz w:val="24"/>
          <w:szCs w:val="24"/>
          <w:lang w:val="bg-BG"/>
        </w:rPr>
        <w:t>3</w:t>
      </w:r>
      <w:r w:rsidRPr="006E77A6">
        <w:rPr>
          <w:rFonts w:cstheme="minorHAnsi"/>
          <w:sz w:val="24"/>
          <w:szCs w:val="24"/>
          <w:lang w:val="bg-BG"/>
        </w:rPr>
        <w:t xml:space="preserve">) </w:t>
      </w:r>
      <w:r w:rsidRPr="006E77A6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6E77A6" w:rsidRDefault="006E77A6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6E77A6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6E77A6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6C" w:rsidRDefault="008A476C" w:rsidP="003E46F1">
      <w:pPr>
        <w:spacing w:after="0" w:line="240" w:lineRule="auto"/>
      </w:pPr>
      <w:r>
        <w:separator/>
      </w:r>
    </w:p>
  </w:endnote>
  <w:endnote w:type="continuationSeparator" w:id="0">
    <w:p w:rsidR="008A476C" w:rsidRDefault="008A476C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6C" w:rsidRDefault="008A476C" w:rsidP="003E46F1">
      <w:pPr>
        <w:spacing w:after="0" w:line="240" w:lineRule="auto"/>
      </w:pPr>
      <w:r>
        <w:separator/>
      </w:r>
    </w:p>
  </w:footnote>
  <w:footnote w:type="continuationSeparator" w:id="0">
    <w:p w:rsidR="008A476C" w:rsidRDefault="008A476C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909C5"/>
    <w:multiLevelType w:val="hybridMultilevel"/>
    <w:tmpl w:val="E9A04A34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630A78"/>
    <w:multiLevelType w:val="hybridMultilevel"/>
    <w:tmpl w:val="A3FC9B56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4"/>
  </w:num>
  <w:num w:numId="5">
    <w:abstractNumId w:val="13"/>
  </w:num>
  <w:num w:numId="6">
    <w:abstractNumId w:val="15"/>
  </w:num>
  <w:num w:numId="7">
    <w:abstractNumId w:val="16"/>
  </w:num>
  <w:num w:numId="8">
    <w:abstractNumId w:val="11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35725"/>
    <w:rsid w:val="000471A9"/>
    <w:rsid w:val="00067A16"/>
    <w:rsid w:val="00076984"/>
    <w:rsid w:val="000778B3"/>
    <w:rsid w:val="00083CDC"/>
    <w:rsid w:val="000864E7"/>
    <w:rsid w:val="00090364"/>
    <w:rsid w:val="00095650"/>
    <w:rsid w:val="000A07B5"/>
    <w:rsid w:val="000B48F1"/>
    <w:rsid w:val="000D6E7C"/>
    <w:rsid w:val="000E497B"/>
    <w:rsid w:val="000F0FAB"/>
    <w:rsid w:val="00131A71"/>
    <w:rsid w:val="001445D1"/>
    <w:rsid w:val="0016060E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C72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54BEB"/>
    <w:rsid w:val="003667E0"/>
    <w:rsid w:val="00374D85"/>
    <w:rsid w:val="00396CF3"/>
    <w:rsid w:val="003A0FE1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7620F"/>
    <w:rsid w:val="00494D41"/>
    <w:rsid w:val="004A5F20"/>
    <w:rsid w:val="004B5ADE"/>
    <w:rsid w:val="004D6D1D"/>
    <w:rsid w:val="004E03DD"/>
    <w:rsid w:val="004E5776"/>
    <w:rsid w:val="004F4160"/>
    <w:rsid w:val="0052407A"/>
    <w:rsid w:val="0053111C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6E77A6"/>
    <w:rsid w:val="00705933"/>
    <w:rsid w:val="0071166B"/>
    <w:rsid w:val="00733007"/>
    <w:rsid w:val="00745B25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A476C"/>
    <w:rsid w:val="008B6F1C"/>
    <w:rsid w:val="008D0271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2E9F"/>
    <w:rsid w:val="00A04C0D"/>
    <w:rsid w:val="00A200EF"/>
    <w:rsid w:val="00A40EDB"/>
    <w:rsid w:val="00A60EFF"/>
    <w:rsid w:val="00A618A4"/>
    <w:rsid w:val="00A75138"/>
    <w:rsid w:val="00A8795C"/>
    <w:rsid w:val="00AD5295"/>
    <w:rsid w:val="00AD7C1F"/>
    <w:rsid w:val="00AE2652"/>
    <w:rsid w:val="00AE36B9"/>
    <w:rsid w:val="00AF49F7"/>
    <w:rsid w:val="00B00E6B"/>
    <w:rsid w:val="00B367F7"/>
    <w:rsid w:val="00B3731B"/>
    <w:rsid w:val="00B415C3"/>
    <w:rsid w:val="00B50661"/>
    <w:rsid w:val="00B74081"/>
    <w:rsid w:val="00B9176B"/>
    <w:rsid w:val="00B93894"/>
    <w:rsid w:val="00BA1059"/>
    <w:rsid w:val="00BA444C"/>
    <w:rsid w:val="00BB1393"/>
    <w:rsid w:val="00BC6297"/>
    <w:rsid w:val="00BD2320"/>
    <w:rsid w:val="00BD3E6B"/>
    <w:rsid w:val="00BE5CE3"/>
    <w:rsid w:val="00C11BEF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50DC"/>
    <w:rsid w:val="00D47533"/>
    <w:rsid w:val="00D63F24"/>
    <w:rsid w:val="00D647D7"/>
    <w:rsid w:val="00D66E52"/>
    <w:rsid w:val="00D744CA"/>
    <w:rsid w:val="00D9501B"/>
    <w:rsid w:val="00DA3B03"/>
    <w:rsid w:val="00DC0ACF"/>
    <w:rsid w:val="00DD57BB"/>
    <w:rsid w:val="00DE3405"/>
    <w:rsid w:val="00E03127"/>
    <w:rsid w:val="00E07F83"/>
    <w:rsid w:val="00E159D8"/>
    <w:rsid w:val="00E22FA3"/>
    <w:rsid w:val="00E321D4"/>
    <w:rsid w:val="00E4588B"/>
    <w:rsid w:val="00E45FEE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9739E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0C81"/>
    <w:rsid w:val="00FE136B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mbassy.hanoi@mf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lgarian.ODA.Hanoi@mfa.b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fa.bg/bg/38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F73DC2A3-908B-49FF-8214-B4DC9B41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Consular</cp:lastModifiedBy>
  <cp:revision>18</cp:revision>
  <cp:lastPrinted>2019-03-21T14:53:00Z</cp:lastPrinted>
  <dcterms:created xsi:type="dcterms:W3CDTF">2021-05-07T02:13:00Z</dcterms:created>
  <dcterms:modified xsi:type="dcterms:W3CDTF">2022-05-16T06:33:00Z</dcterms:modified>
</cp:coreProperties>
</file>